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7A7" w:rsidRDefault="007717A7" w:rsidP="007717A7">
      <w:pPr>
        <w:jc w:val="center"/>
        <w:rPr>
          <w:rFonts w:eastAsia="黑体"/>
          <w:sz w:val="32"/>
          <w:szCs w:val="32"/>
        </w:rPr>
      </w:pPr>
      <w:r>
        <w:rPr>
          <w:rFonts w:eastAsia="黑体" w:hint="eastAsia"/>
          <w:sz w:val="32"/>
          <w:szCs w:val="32"/>
        </w:rPr>
        <w:t>201</w:t>
      </w:r>
      <w:r w:rsidR="00F646CF">
        <w:rPr>
          <w:rFonts w:eastAsia="黑体" w:hint="eastAsia"/>
          <w:sz w:val="32"/>
          <w:szCs w:val="32"/>
        </w:rPr>
        <w:t>7</w:t>
      </w:r>
      <w:bookmarkStart w:id="0" w:name="_GoBack"/>
      <w:bookmarkEnd w:id="0"/>
      <w:r>
        <w:rPr>
          <w:rFonts w:eastAsia="黑体" w:hint="eastAsia"/>
          <w:sz w:val="32"/>
          <w:szCs w:val="32"/>
        </w:rPr>
        <w:t>年</w:t>
      </w:r>
      <w:r>
        <w:rPr>
          <w:rFonts w:eastAsia="黑体"/>
          <w:sz w:val="32"/>
          <w:szCs w:val="32"/>
        </w:rPr>
        <w:t>硕士研究生入学考试大纲</w:t>
      </w:r>
    </w:p>
    <w:p w:rsidR="007717A7" w:rsidRDefault="007717A7" w:rsidP="007717A7">
      <w:pPr>
        <w:rPr>
          <w:rFonts w:ascii="方正书宋简体" w:eastAsia="方正书宋简体"/>
          <w:sz w:val="24"/>
        </w:rPr>
      </w:pPr>
    </w:p>
    <w:p w:rsidR="007717A7" w:rsidRDefault="007717A7" w:rsidP="009D0372">
      <w:pPr>
        <w:spacing w:line="360" w:lineRule="auto"/>
        <w:rPr>
          <w:rFonts w:ascii="方正书宋简体" w:eastAsia="方正书宋简体"/>
          <w:sz w:val="24"/>
        </w:rPr>
      </w:pPr>
      <w:r>
        <w:rPr>
          <w:rFonts w:ascii="方正书宋简体" w:eastAsia="方正书宋简体" w:hint="eastAsia"/>
          <w:sz w:val="24"/>
        </w:rPr>
        <w:t xml:space="preserve">考试科目名称：英语（二外）     考试时间：180分钟，满分：100分    </w:t>
      </w:r>
    </w:p>
    <w:p w:rsidR="007717A7" w:rsidRDefault="007717A7" w:rsidP="009D0372">
      <w:pPr>
        <w:spacing w:line="360" w:lineRule="auto"/>
        <w:rPr>
          <w:rFonts w:ascii="方正书宋简体" w:eastAsia="方正书宋简体"/>
          <w:sz w:val="24"/>
        </w:rPr>
      </w:pPr>
    </w:p>
    <w:p w:rsidR="007717A7" w:rsidRDefault="007717A7" w:rsidP="009D0372">
      <w:pPr>
        <w:spacing w:line="360" w:lineRule="auto"/>
        <w:rPr>
          <w:rFonts w:ascii="方正书宋简体" w:eastAsia="方正书宋简体"/>
          <w:sz w:val="24"/>
        </w:rPr>
      </w:pPr>
      <w:r>
        <w:rPr>
          <w:rFonts w:ascii="方正书宋简体" w:eastAsia="方正书宋简体" w:hint="eastAsia"/>
          <w:sz w:val="24"/>
        </w:rPr>
        <w:t>一、考试要求：</w:t>
      </w:r>
    </w:p>
    <w:p w:rsidR="007717A7" w:rsidRDefault="007717A7" w:rsidP="009D0372">
      <w:pPr>
        <w:spacing w:line="360" w:lineRule="auto"/>
        <w:ind w:firstLineChars="200" w:firstLine="420"/>
        <w:rPr>
          <w:rFonts w:ascii="方正书宋简体" w:eastAsia="方正书宋简体"/>
        </w:rPr>
      </w:pPr>
      <w:r>
        <w:rPr>
          <w:rFonts w:hint="eastAsia"/>
        </w:rPr>
        <w:t>本</w:t>
      </w:r>
      <w:r>
        <w:rPr>
          <w:rFonts w:ascii="宋体" w:hAnsi="宋体"/>
        </w:rPr>
        <w:t>科目</w:t>
      </w:r>
      <w:r>
        <w:rPr>
          <w:rFonts w:hint="eastAsia"/>
        </w:rPr>
        <w:t>是以英语为第二外语的学习者参加</w:t>
      </w:r>
      <w:r>
        <w:rPr>
          <w:rFonts w:ascii="宋体" w:hAnsi="宋体" w:hint="eastAsia"/>
        </w:rPr>
        <w:t>俄</w:t>
      </w:r>
      <w:r>
        <w:rPr>
          <w:rFonts w:ascii="宋体" w:hAnsi="宋体"/>
        </w:rPr>
        <w:t>语</w:t>
      </w:r>
      <w:r>
        <w:rPr>
          <w:rFonts w:ascii="宋体" w:hAnsi="宋体" w:hint="eastAsia"/>
        </w:rPr>
        <w:t>语言文学</w:t>
      </w:r>
      <w:r>
        <w:rPr>
          <w:rFonts w:ascii="宋体" w:hAnsi="宋体"/>
        </w:rPr>
        <w:t>专业</w:t>
      </w:r>
      <w:r>
        <w:rPr>
          <w:rFonts w:hint="eastAsia"/>
        </w:rPr>
        <w:t>的硕士研究生入学考试设计的。英语二外试题的难度相当于大学英语四、六级之间的水平，主要测试考生的词汇、语法和篇章结构知识以及阅读理解、翻译能力和书面表达能力。本考试不包括听力和口语能力的测试内容。</w:t>
      </w:r>
    </w:p>
    <w:p w:rsidR="007717A7" w:rsidRDefault="007717A7" w:rsidP="009D0372">
      <w:pPr>
        <w:spacing w:line="360" w:lineRule="auto"/>
        <w:ind w:firstLineChars="200" w:firstLine="420"/>
        <w:rPr>
          <w:rFonts w:ascii="方正书宋简体" w:eastAsia="方正书宋简体"/>
        </w:rPr>
      </w:pPr>
      <w:r>
        <w:rPr>
          <w:rFonts w:ascii="宋体" w:hAnsi="宋体" w:hint="eastAsia"/>
        </w:rPr>
        <w:t>考查的内容主要包括：检查学生对英语语法基本知识的掌握程度以及对常见语法现象和规则的熟练驾驭程度，熟记积极词汇的词义、搭配及用法；考生能读懂不同题材和体裁的阅读材料，并能理解其主旨和表达的具体信息，进行有关判断、推理和引申；根据题目及要求撰写一篇记叙文或说明文，要求文章切题，语言通顺，用词准确，条理清楚，书写工整</w:t>
      </w:r>
      <w:r>
        <w:rPr>
          <w:rFonts w:ascii="方正书宋简体" w:eastAsia="方正书宋简体" w:hint="eastAsia"/>
        </w:rPr>
        <w:t>。</w:t>
      </w:r>
    </w:p>
    <w:p w:rsidR="007717A7" w:rsidRPr="009D0372" w:rsidRDefault="007717A7" w:rsidP="009D0372">
      <w:pPr>
        <w:spacing w:line="360" w:lineRule="auto"/>
        <w:ind w:firstLineChars="200" w:firstLine="420"/>
        <w:rPr>
          <w:rFonts w:ascii="方正书宋简体" w:eastAsia="方正书宋简体"/>
        </w:rPr>
      </w:pPr>
    </w:p>
    <w:p w:rsidR="007717A7" w:rsidRDefault="007717A7" w:rsidP="009D0372">
      <w:pPr>
        <w:spacing w:line="360" w:lineRule="auto"/>
        <w:rPr>
          <w:rFonts w:ascii="方正书宋简体" w:eastAsia="方正书宋简体"/>
          <w:sz w:val="24"/>
        </w:rPr>
      </w:pPr>
      <w:r>
        <w:rPr>
          <w:rFonts w:ascii="方正书宋简体" w:eastAsia="方正书宋简体" w:hint="eastAsia"/>
          <w:sz w:val="24"/>
        </w:rPr>
        <w:t>二、考试内容：</w:t>
      </w:r>
    </w:p>
    <w:p w:rsidR="007717A7" w:rsidRPr="005A0B28" w:rsidRDefault="007717A7" w:rsidP="009D0372">
      <w:pPr>
        <w:widowControl/>
        <w:shd w:val="clear" w:color="auto" w:fill="FFFFFF"/>
        <w:spacing w:line="360" w:lineRule="auto"/>
        <w:jc w:val="left"/>
        <w:rPr>
          <w:rFonts w:ascii="宋体" w:hAnsi="宋体" w:cs="宋体"/>
          <w:color w:val="000000"/>
          <w:kern w:val="0"/>
        </w:rPr>
      </w:pPr>
      <w:r>
        <w:rPr>
          <w:rFonts w:ascii="宋体" w:hAnsi="宋体" w:cs="宋体" w:hint="eastAsia"/>
          <w:b/>
          <w:color w:val="000000"/>
          <w:kern w:val="0"/>
        </w:rPr>
        <w:t xml:space="preserve"> </w:t>
      </w:r>
      <w:r w:rsidRPr="005A0B28">
        <w:rPr>
          <w:rFonts w:ascii="宋体" w:hAnsi="宋体" w:cs="宋体" w:hint="eastAsia"/>
          <w:color w:val="000000"/>
          <w:kern w:val="0"/>
        </w:rPr>
        <w:t xml:space="preserve">  （一）词汇与语法</w:t>
      </w:r>
    </w:p>
    <w:p w:rsidR="007717A7" w:rsidRPr="005A0B28" w:rsidRDefault="007717A7" w:rsidP="009D0372">
      <w:pPr>
        <w:widowControl/>
        <w:shd w:val="clear" w:color="auto" w:fill="FFFFFF"/>
        <w:spacing w:line="360" w:lineRule="auto"/>
        <w:jc w:val="left"/>
        <w:rPr>
          <w:rFonts w:ascii="宋体" w:hAnsi="宋体" w:cs="宋体"/>
          <w:color w:val="000000"/>
          <w:kern w:val="0"/>
        </w:rPr>
      </w:pPr>
      <w:r w:rsidRPr="005A0B28">
        <w:rPr>
          <w:rFonts w:ascii="宋体" w:hAnsi="宋体" w:cs="宋体" w:hint="eastAsia"/>
          <w:color w:val="000000"/>
          <w:kern w:val="0"/>
        </w:rPr>
        <w:t xml:space="preserve">   （二）阅读理解</w:t>
      </w:r>
    </w:p>
    <w:p w:rsidR="007717A7" w:rsidRPr="005A0B28" w:rsidRDefault="007717A7" w:rsidP="009D0372">
      <w:pPr>
        <w:widowControl/>
        <w:shd w:val="clear" w:color="auto" w:fill="FFFFFF"/>
        <w:spacing w:line="360" w:lineRule="auto"/>
        <w:jc w:val="left"/>
        <w:rPr>
          <w:rFonts w:ascii="宋体" w:hAnsi="宋体" w:cs="宋体"/>
          <w:color w:val="000000"/>
          <w:kern w:val="0"/>
        </w:rPr>
      </w:pPr>
      <w:r w:rsidRPr="005A0B28">
        <w:rPr>
          <w:rFonts w:ascii="宋体" w:hAnsi="宋体" w:cs="宋体" w:hint="eastAsia"/>
          <w:color w:val="000000"/>
          <w:kern w:val="0"/>
        </w:rPr>
        <w:t xml:space="preserve">   （三）完形填空</w:t>
      </w:r>
    </w:p>
    <w:p w:rsidR="007717A7" w:rsidRPr="005A0B28" w:rsidRDefault="007717A7" w:rsidP="009D0372">
      <w:pPr>
        <w:widowControl/>
        <w:shd w:val="clear" w:color="auto" w:fill="FFFFFF"/>
        <w:spacing w:line="360" w:lineRule="auto"/>
        <w:jc w:val="left"/>
        <w:rPr>
          <w:rFonts w:ascii="宋体" w:hAnsi="宋体" w:cs="宋体"/>
          <w:color w:val="000000"/>
          <w:kern w:val="0"/>
        </w:rPr>
      </w:pPr>
      <w:r w:rsidRPr="005A0B28">
        <w:rPr>
          <w:rFonts w:ascii="宋体" w:hAnsi="宋体" w:cs="宋体" w:hint="eastAsia"/>
          <w:color w:val="000000"/>
          <w:kern w:val="0"/>
        </w:rPr>
        <w:t xml:space="preserve">   （四）汉译英</w:t>
      </w:r>
    </w:p>
    <w:p w:rsidR="007717A7" w:rsidRPr="005A0B28" w:rsidRDefault="007717A7" w:rsidP="009D0372">
      <w:pPr>
        <w:widowControl/>
        <w:shd w:val="clear" w:color="auto" w:fill="FFFFFF"/>
        <w:spacing w:line="360" w:lineRule="auto"/>
        <w:jc w:val="left"/>
        <w:rPr>
          <w:rFonts w:ascii="宋体" w:hAnsi="宋体" w:cs="宋体"/>
          <w:color w:val="000000"/>
          <w:kern w:val="0"/>
        </w:rPr>
      </w:pPr>
      <w:r w:rsidRPr="005A0B28">
        <w:rPr>
          <w:rFonts w:ascii="宋体" w:hAnsi="宋体" w:cs="宋体" w:hint="eastAsia"/>
          <w:color w:val="000000"/>
          <w:kern w:val="0"/>
        </w:rPr>
        <w:t xml:space="preserve">   （五）写作</w:t>
      </w:r>
    </w:p>
    <w:p w:rsidR="007717A7" w:rsidRDefault="007717A7" w:rsidP="009D0372">
      <w:pPr>
        <w:widowControl/>
        <w:shd w:val="clear" w:color="auto" w:fill="FFFFFF"/>
        <w:spacing w:line="360" w:lineRule="auto"/>
        <w:ind w:firstLineChars="200" w:firstLine="420"/>
        <w:jc w:val="left"/>
        <w:rPr>
          <w:rFonts w:ascii="宋体" w:hAnsi="宋体" w:cs="宋体"/>
          <w:color w:val="000000"/>
          <w:kern w:val="0"/>
        </w:rPr>
      </w:pPr>
    </w:p>
    <w:p w:rsidR="007717A7" w:rsidRDefault="007717A7" w:rsidP="009D0372">
      <w:pPr>
        <w:widowControl/>
        <w:shd w:val="clear" w:color="auto" w:fill="FFFFFF"/>
        <w:spacing w:line="360" w:lineRule="auto"/>
        <w:jc w:val="left"/>
        <w:rPr>
          <w:rFonts w:ascii="方正书宋简体" w:eastAsia="方正书宋简体"/>
          <w:sz w:val="24"/>
        </w:rPr>
      </w:pPr>
      <w:r>
        <w:rPr>
          <w:rFonts w:ascii="方正书宋简体" w:eastAsia="方正书宋简体" w:hint="eastAsia"/>
          <w:sz w:val="24"/>
        </w:rPr>
        <w:t>三、参考书目：</w:t>
      </w:r>
    </w:p>
    <w:p w:rsidR="007717A7" w:rsidRDefault="007717A7" w:rsidP="009D0372">
      <w:pPr>
        <w:spacing w:line="360" w:lineRule="auto"/>
        <w:ind w:firstLine="420"/>
      </w:pPr>
      <w:r>
        <w:rPr>
          <w:rFonts w:hint="eastAsia"/>
        </w:rPr>
        <w:t>《新编大学英语》</w:t>
      </w:r>
      <w:r>
        <w:rPr>
          <w:rFonts w:hint="eastAsia"/>
        </w:rPr>
        <w:t>1-4</w:t>
      </w:r>
      <w:r>
        <w:rPr>
          <w:rFonts w:hint="eastAsia"/>
        </w:rPr>
        <w:t>册，外语教学与研究出版社，任何版本皆可。</w:t>
      </w:r>
    </w:p>
    <w:p w:rsidR="007717A7" w:rsidRDefault="007717A7" w:rsidP="009D0372">
      <w:pPr>
        <w:spacing w:line="360" w:lineRule="auto"/>
        <w:ind w:firstLine="420"/>
      </w:pPr>
      <w:r>
        <w:rPr>
          <w:rFonts w:hint="eastAsia"/>
        </w:rPr>
        <w:t>《新标准大学英语（</w:t>
      </w:r>
      <w:r>
        <w:rPr>
          <w:rFonts w:hint="eastAsia"/>
        </w:rPr>
        <w:t>1-4</w:t>
      </w:r>
      <w:r>
        <w:rPr>
          <w:rFonts w:hint="eastAsia"/>
        </w:rPr>
        <w:t>）》，外语教学与研究出版社，任何版本皆可。</w:t>
      </w:r>
    </w:p>
    <w:p w:rsidR="00875A60" w:rsidRPr="007717A7" w:rsidRDefault="00875A60" w:rsidP="009D0372">
      <w:pPr>
        <w:spacing w:line="360" w:lineRule="auto"/>
      </w:pPr>
    </w:p>
    <w:sectPr w:rsidR="00875A60" w:rsidRPr="007717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263" w:rsidRDefault="00E37263" w:rsidP="00E75335">
      <w:r>
        <w:separator/>
      </w:r>
    </w:p>
  </w:endnote>
  <w:endnote w:type="continuationSeparator" w:id="0">
    <w:p w:rsidR="00E37263" w:rsidRDefault="00E37263" w:rsidP="00E7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263" w:rsidRDefault="00E37263" w:rsidP="00E75335">
      <w:r>
        <w:separator/>
      </w:r>
    </w:p>
  </w:footnote>
  <w:footnote w:type="continuationSeparator" w:id="0">
    <w:p w:rsidR="00E37263" w:rsidRDefault="00E37263" w:rsidP="00E75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A7"/>
    <w:rsid w:val="004655AB"/>
    <w:rsid w:val="005A0B28"/>
    <w:rsid w:val="007717A7"/>
    <w:rsid w:val="00875A60"/>
    <w:rsid w:val="009347EC"/>
    <w:rsid w:val="009D0372"/>
    <w:rsid w:val="00E37263"/>
    <w:rsid w:val="00E75335"/>
    <w:rsid w:val="00EF3978"/>
    <w:rsid w:val="00F64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53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5335"/>
    <w:rPr>
      <w:rFonts w:ascii="Times New Roman" w:eastAsia="宋体" w:hAnsi="Times New Roman" w:cs="Times New Roman"/>
      <w:sz w:val="18"/>
      <w:szCs w:val="18"/>
    </w:rPr>
  </w:style>
  <w:style w:type="paragraph" w:styleId="a4">
    <w:name w:val="footer"/>
    <w:basedOn w:val="a"/>
    <w:link w:val="Char0"/>
    <w:uiPriority w:val="99"/>
    <w:unhideWhenUsed/>
    <w:rsid w:val="00E75335"/>
    <w:pPr>
      <w:tabs>
        <w:tab w:val="center" w:pos="4153"/>
        <w:tab w:val="right" w:pos="8306"/>
      </w:tabs>
      <w:snapToGrid w:val="0"/>
      <w:jc w:val="left"/>
    </w:pPr>
    <w:rPr>
      <w:sz w:val="18"/>
      <w:szCs w:val="18"/>
    </w:rPr>
  </w:style>
  <w:style w:type="character" w:customStyle="1" w:styleId="Char0">
    <w:name w:val="页脚 Char"/>
    <w:basedOn w:val="a0"/>
    <w:link w:val="a4"/>
    <w:uiPriority w:val="99"/>
    <w:rsid w:val="00E7533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53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75335"/>
    <w:rPr>
      <w:rFonts w:ascii="Times New Roman" w:eastAsia="宋体" w:hAnsi="Times New Roman" w:cs="Times New Roman"/>
      <w:sz w:val="18"/>
      <w:szCs w:val="18"/>
    </w:rPr>
  </w:style>
  <w:style w:type="paragraph" w:styleId="a4">
    <w:name w:val="footer"/>
    <w:basedOn w:val="a"/>
    <w:link w:val="Char0"/>
    <w:uiPriority w:val="99"/>
    <w:unhideWhenUsed/>
    <w:rsid w:val="00E75335"/>
    <w:pPr>
      <w:tabs>
        <w:tab w:val="center" w:pos="4153"/>
        <w:tab w:val="right" w:pos="8306"/>
      </w:tabs>
      <w:snapToGrid w:val="0"/>
      <w:jc w:val="left"/>
    </w:pPr>
    <w:rPr>
      <w:sz w:val="18"/>
      <w:szCs w:val="18"/>
    </w:rPr>
  </w:style>
  <w:style w:type="character" w:customStyle="1" w:styleId="Char0">
    <w:name w:val="页脚 Char"/>
    <w:basedOn w:val="a0"/>
    <w:link w:val="a4"/>
    <w:uiPriority w:val="99"/>
    <w:rsid w:val="00E7533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416</Characters>
  <Application>Microsoft Office Word</Application>
  <DocSecurity>0</DocSecurity>
  <Lines>3</Lines>
  <Paragraphs>1</Paragraphs>
  <ScaleCrop>false</ScaleCrop>
  <Company>微软中国</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wxd</cp:lastModifiedBy>
  <cp:revision>5</cp:revision>
  <dcterms:created xsi:type="dcterms:W3CDTF">2013-10-15T00:19:00Z</dcterms:created>
  <dcterms:modified xsi:type="dcterms:W3CDTF">2016-07-05T09:26:00Z</dcterms:modified>
</cp:coreProperties>
</file>